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4FC2" w14:textId="1DAF7332" w:rsidR="00825217" w:rsidRDefault="00825217" w:rsidP="00825217">
      <w:r>
        <w:t>CONDITIONS GENERALES DE FONCTIONNEMENT</w:t>
      </w:r>
    </w:p>
    <w:p w14:paraId="2F788817" w14:textId="77777777" w:rsidR="00825217" w:rsidRDefault="00825217" w:rsidP="00825217">
      <w:r>
        <w:t>CABINET VETERINAIRE HAPPYVET</w:t>
      </w:r>
    </w:p>
    <w:p w14:paraId="03284732" w14:textId="77777777" w:rsidR="000E6247" w:rsidRDefault="00825217" w:rsidP="00825217">
      <w:r>
        <w:t>26 BOULEVARD MONTEBELLO</w:t>
      </w:r>
    </w:p>
    <w:p w14:paraId="3E09A030" w14:textId="3B3FFC57" w:rsidR="00825217" w:rsidRDefault="00825217" w:rsidP="00825217">
      <w:r>
        <w:t>59000 LILLE</w:t>
      </w:r>
    </w:p>
    <w:p w14:paraId="1253365E" w14:textId="77777777" w:rsidR="00825217" w:rsidRDefault="00825217" w:rsidP="00825217">
      <w:r>
        <w:t>Les présentes conditions sont consultables sur le tableau d'affichage de notre salle d’attente. Tout acte effectué sur un patient dans notre établissement est soumis aux présentes conditions générales de fonctionnement.</w:t>
      </w:r>
    </w:p>
    <w:p w14:paraId="1C1E6713" w14:textId="77777777" w:rsidR="003A4F42" w:rsidRDefault="003A4F42" w:rsidP="00825217"/>
    <w:p w14:paraId="1D598154" w14:textId="77777777" w:rsidR="00825217" w:rsidRPr="00CE4C0B" w:rsidRDefault="00825217" w:rsidP="00825217">
      <w:pPr>
        <w:rPr>
          <w:b/>
          <w:bCs/>
        </w:rPr>
      </w:pPr>
      <w:r w:rsidRPr="00CE4C0B">
        <w:rPr>
          <w:b/>
          <w:bCs/>
        </w:rPr>
        <w:t>1) Appellation de l'établissement de soins</w:t>
      </w:r>
    </w:p>
    <w:p w14:paraId="0DC32A71" w14:textId="77777777" w:rsidR="00825217" w:rsidRDefault="00825217" w:rsidP="00825217">
      <w:r>
        <w:t>Notre établissement de soins est classé « cabinet vétérinaire pour animaux de compagnie » conformément à l'arrêté du 15 mars 2015 relatifs aux établissements de soins vétérinaires et au cahier des charges publié sur le site internet de l’ordre des vétérinaires.</w:t>
      </w:r>
    </w:p>
    <w:p w14:paraId="3EC2D185" w14:textId="472EE2AA" w:rsidR="00CE4C0B" w:rsidRDefault="00825217" w:rsidP="00825217">
      <w:r>
        <w:t>Cabinet vétérinaire HAPPY’VET 26</w:t>
      </w:r>
      <w:r w:rsidR="00CE4C0B">
        <w:t>,</w:t>
      </w:r>
    </w:p>
    <w:p w14:paraId="7150E35A" w14:textId="19937AEC" w:rsidR="00CE4C0B" w:rsidRDefault="00825217" w:rsidP="00825217">
      <w:r>
        <w:t>Boulevard Montebello</w:t>
      </w:r>
      <w:r w:rsidR="00CE4C0B">
        <w:t>,</w:t>
      </w:r>
    </w:p>
    <w:p w14:paraId="133FEA00" w14:textId="55852E5F" w:rsidR="00825217" w:rsidRDefault="00825217" w:rsidP="00825217">
      <w:r>
        <w:t>59000 LILLE</w:t>
      </w:r>
    </w:p>
    <w:p w14:paraId="471C977A" w14:textId="77777777" w:rsidR="00CE4C0B" w:rsidRDefault="00825217" w:rsidP="00825217">
      <w:r>
        <w:t>07.71.73.75.15</w:t>
      </w:r>
    </w:p>
    <w:p w14:paraId="1600B747" w14:textId="66B69852" w:rsidR="00825217" w:rsidRDefault="00CE4C0B" w:rsidP="00825217">
      <w:hyperlink r:id="rId6" w:history="1">
        <w:r w:rsidRPr="002E6AFD">
          <w:rPr>
            <w:rStyle w:val="Lienhypertexte"/>
          </w:rPr>
          <w:t>happyvetlille@gmail.com</w:t>
        </w:r>
      </w:hyperlink>
    </w:p>
    <w:p w14:paraId="660563D2" w14:textId="77777777" w:rsidR="00CE4C0B" w:rsidRDefault="00CE4C0B" w:rsidP="00825217"/>
    <w:p w14:paraId="3483D7E4" w14:textId="77777777" w:rsidR="00825217" w:rsidRPr="00D42B7F" w:rsidRDefault="00825217" w:rsidP="00825217">
      <w:pPr>
        <w:rPr>
          <w:b/>
          <w:bCs/>
        </w:rPr>
      </w:pPr>
      <w:r w:rsidRPr="00D42B7F">
        <w:rPr>
          <w:b/>
          <w:bCs/>
        </w:rPr>
        <w:t>2) Horaires d’ouverture habituels et conditions d'accueil du public</w:t>
      </w:r>
    </w:p>
    <w:p w14:paraId="40FE090A" w14:textId="77777777" w:rsidR="00825217" w:rsidRDefault="00825217" w:rsidP="00825217">
      <w:r>
        <w:t>Le cabinet est ouvert au public lundi, mardi, jeudi et vendredi de 08h30 à 13h00 et de 14h00 à 18h00, le mercredi de 9h00 à 13h00 et de 14h00 à 18h00. Les consultations et chirurgies ont lieu uniquement sur rendez-vous.</w:t>
      </w:r>
    </w:p>
    <w:p w14:paraId="5B40BE27" w14:textId="2E0FF55A" w:rsidR="00825217" w:rsidRDefault="00825217" w:rsidP="00825217">
      <w:r>
        <w:t>Le cabinet, de manière conforme aux recommandations de la CNIL, est sous vidéosurveillance.</w:t>
      </w:r>
    </w:p>
    <w:p w14:paraId="5DCBD4C7" w14:textId="77777777" w:rsidR="00825217" w:rsidRDefault="00825217" w:rsidP="00825217"/>
    <w:p w14:paraId="6FAEC4BC" w14:textId="4AFB9C50" w:rsidR="00825217" w:rsidRPr="00D42B7F" w:rsidRDefault="00825217" w:rsidP="00825217">
      <w:pPr>
        <w:rPr>
          <w:b/>
          <w:bCs/>
        </w:rPr>
      </w:pPr>
      <w:r w:rsidRPr="00D42B7F">
        <w:rPr>
          <w:b/>
          <w:bCs/>
        </w:rPr>
        <w:t>3) Personnel affecté aux soins des animaux</w:t>
      </w:r>
    </w:p>
    <w:p w14:paraId="1EBE5676" w14:textId="77777777" w:rsidR="00825217" w:rsidRDefault="00825217" w:rsidP="00825217">
      <w:r>
        <w:t>Dr TAH Mouhssine, n° d’ordre 31553</w:t>
      </w:r>
    </w:p>
    <w:p w14:paraId="5DE69629" w14:textId="041B50A0" w:rsidR="003F274D" w:rsidRDefault="00825217" w:rsidP="00825217">
      <w:r>
        <w:t xml:space="preserve">Dr </w:t>
      </w:r>
      <w:r w:rsidR="00D568B2">
        <w:t>PONS</w:t>
      </w:r>
      <w:r w:rsidR="003F274D">
        <w:t xml:space="preserve"> Etienne</w:t>
      </w:r>
      <w:r>
        <w:t>, n° d’ordre</w:t>
      </w:r>
      <w:r w:rsidR="000D05CB">
        <w:t xml:space="preserve"> 41</w:t>
      </w:r>
      <w:r w:rsidR="009F396F">
        <w:t>853</w:t>
      </w:r>
    </w:p>
    <w:p w14:paraId="0707B195" w14:textId="721B9AED" w:rsidR="00825217" w:rsidRDefault="00825217" w:rsidP="00825217">
      <w:r>
        <w:t>Mme SCHOTT Clara, ASV Echelon III</w:t>
      </w:r>
    </w:p>
    <w:p w14:paraId="4D3443E5" w14:textId="3B125302" w:rsidR="00825217" w:rsidRDefault="009F396F" w:rsidP="00825217">
      <w:r>
        <w:t xml:space="preserve">Mme </w:t>
      </w:r>
      <w:r w:rsidR="00D568B2">
        <w:t>FLAMENT Valentine</w:t>
      </w:r>
      <w:r w:rsidR="00825217">
        <w:t>, ASV Echelon III</w:t>
      </w:r>
    </w:p>
    <w:p w14:paraId="691D8CD1" w14:textId="4723E68B" w:rsidR="00825217" w:rsidRDefault="00825217" w:rsidP="00825217">
      <w:r>
        <w:lastRenderedPageBreak/>
        <w:t xml:space="preserve">Mme HOLLEVOET </w:t>
      </w:r>
      <w:r w:rsidR="001B1015">
        <w:t>Chloé</w:t>
      </w:r>
      <w:r>
        <w:t>, ASV Echelon II</w:t>
      </w:r>
    </w:p>
    <w:p w14:paraId="26FDBD40" w14:textId="77777777" w:rsidR="00004C3B" w:rsidRDefault="00004C3B" w:rsidP="00825217"/>
    <w:p w14:paraId="2DB02BF5" w14:textId="77777777" w:rsidR="00825217" w:rsidRPr="00FE5848" w:rsidRDefault="00825217" w:rsidP="00825217">
      <w:pPr>
        <w:rPr>
          <w:b/>
          <w:bCs/>
        </w:rPr>
      </w:pPr>
      <w:r w:rsidRPr="00FE5848">
        <w:rPr>
          <w:b/>
          <w:bCs/>
        </w:rPr>
        <w:t>4) Prestations effectuées au sein du cabinet</w:t>
      </w:r>
    </w:p>
    <w:p w14:paraId="66C830C1" w14:textId="77777777" w:rsidR="00AD1B75" w:rsidRDefault="00825217" w:rsidP="00825217">
      <w:r>
        <w:t xml:space="preserve">- Consultations de médecine générale </w:t>
      </w:r>
    </w:p>
    <w:p w14:paraId="58DC22F4" w14:textId="1CB5FECF" w:rsidR="00825217" w:rsidRDefault="00825217" w:rsidP="00825217">
      <w:r>
        <w:t>- Chirurgie de convenance</w:t>
      </w:r>
    </w:p>
    <w:p w14:paraId="1035D45E" w14:textId="77777777" w:rsidR="00825217" w:rsidRDefault="00825217" w:rsidP="00825217">
      <w:r>
        <w:t>- Chirurgie des tissus mous</w:t>
      </w:r>
    </w:p>
    <w:p w14:paraId="7C20D8EF" w14:textId="77777777" w:rsidR="00825217" w:rsidRDefault="00825217" w:rsidP="00825217">
      <w:r>
        <w:t>- Analyses sanguines :</w:t>
      </w:r>
    </w:p>
    <w:p w14:paraId="132F5146" w14:textId="04E75965" w:rsidR="00825217" w:rsidRDefault="00825217" w:rsidP="00825217">
      <w:r>
        <w:t>Effectuées par nos soins sur le</w:t>
      </w:r>
      <w:r w:rsidR="00B6049E">
        <w:t>s</w:t>
      </w:r>
      <w:r>
        <w:t xml:space="preserve"> matériel</w:t>
      </w:r>
      <w:r w:rsidR="00B6049E">
        <w:t>s</w:t>
      </w:r>
      <w:r>
        <w:t xml:space="preserve"> suivant</w:t>
      </w:r>
      <w:r w:rsidR="00B6049E">
        <w:t>s</w:t>
      </w:r>
      <w:r>
        <w:t xml:space="preserve"> : SCIL ELEMENT RC</w:t>
      </w:r>
      <w:r w:rsidR="004B1815">
        <w:t xml:space="preserve">, </w:t>
      </w:r>
      <w:r w:rsidR="001721E1">
        <w:t>K</w:t>
      </w:r>
      <w:r w:rsidR="00EA75B2">
        <w:t xml:space="preserve">ITVIA </w:t>
      </w:r>
      <w:r w:rsidR="00B6049E">
        <w:t>KIMMUNO 1</w:t>
      </w:r>
    </w:p>
    <w:p w14:paraId="65E8C2C6" w14:textId="76CA91EE" w:rsidR="005C097B" w:rsidRDefault="00825217" w:rsidP="00825217">
      <w:r>
        <w:t xml:space="preserve">Effectuées le cas échéant par un laboratoire extérieur avec accord du </w:t>
      </w:r>
      <w:r w:rsidR="00FF073E">
        <w:t>client.</w:t>
      </w:r>
      <w:r>
        <w:t xml:space="preserve"> </w:t>
      </w:r>
    </w:p>
    <w:p w14:paraId="505C6E36" w14:textId="3F12AD88" w:rsidR="00825217" w:rsidRDefault="00825217" w:rsidP="00825217">
      <w:r>
        <w:t>- Anesthésies générales</w:t>
      </w:r>
      <w:r w:rsidR="005C097B">
        <w:t xml:space="preserve"> : </w:t>
      </w:r>
      <w:r w:rsidR="00FE5848">
        <w:t>fixe,</w:t>
      </w:r>
      <w:r>
        <w:t xml:space="preserve"> le protocole est choisi en fonction de la nature de la chirurgie, de l’état de santé et de l’âge de l’animal :</w:t>
      </w:r>
    </w:p>
    <w:p w14:paraId="04FD00F0" w14:textId="77777777" w:rsidR="00825217" w:rsidRDefault="00825217" w:rsidP="00825217">
      <w:r>
        <w:t>- Délivrance de médicaments :</w:t>
      </w:r>
    </w:p>
    <w:p w14:paraId="79199934" w14:textId="77777777" w:rsidR="00825217" w:rsidRDefault="00825217" w:rsidP="00825217">
      <w:r>
        <w:t>Conformément à la législation sur la pharmacie vétérinaire en vigueur -</w:t>
      </w:r>
    </w:p>
    <w:p w14:paraId="66174B90" w14:textId="77777777" w:rsidR="00825217" w:rsidRDefault="00825217" w:rsidP="00825217">
      <w:r>
        <w:t>Ventes de produits d'hygiène et d'aliments diététiques et physiologiques</w:t>
      </w:r>
    </w:p>
    <w:p w14:paraId="204887EE" w14:textId="77777777" w:rsidR="003A4F42" w:rsidRDefault="003A4F42" w:rsidP="00825217"/>
    <w:p w14:paraId="26BAADE7" w14:textId="77777777" w:rsidR="00825217" w:rsidRPr="00FE5848" w:rsidRDefault="00825217" w:rsidP="00825217">
      <w:pPr>
        <w:rPr>
          <w:b/>
          <w:bCs/>
        </w:rPr>
      </w:pPr>
      <w:r w:rsidRPr="00FE5848">
        <w:rPr>
          <w:b/>
          <w:bCs/>
        </w:rPr>
        <w:t>5) Surveillance des animaux hospitalisés</w:t>
      </w:r>
    </w:p>
    <w:p w14:paraId="7D0EC639" w14:textId="2A8B2AEB" w:rsidR="00825217" w:rsidRDefault="00825217" w:rsidP="00825217">
      <w:r>
        <w:t>Notre cabinet ne propose pas de service d’hospitalisation. En cas de nécessité, nous vous orienterons vers des structures vétérinaires qui assurent la continuité de soins pour notr</w:t>
      </w:r>
      <w:r w:rsidR="00492C89">
        <w:t>e</w:t>
      </w:r>
      <w:r>
        <w:t xml:space="preserve"> cabinet.</w:t>
      </w:r>
    </w:p>
    <w:p w14:paraId="582EEA94" w14:textId="77777777" w:rsidR="003A4F42" w:rsidRDefault="003A4F42" w:rsidP="00825217"/>
    <w:p w14:paraId="3AD7832D" w14:textId="6F51FFDD" w:rsidR="00825217" w:rsidRPr="00492C89" w:rsidRDefault="00825217" w:rsidP="00825217">
      <w:pPr>
        <w:rPr>
          <w:b/>
          <w:bCs/>
        </w:rPr>
      </w:pPr>
      <w:r w:rsidRPr="00492C89">
        <w:rPr>
          <w:b/>
          <w:bCs/>
        </w:rPr>
        <w:t>6) Permanence et continuité des soins</w:t>
      </w:r>
    </w:p>
    <w:p w14:paraId="78D02298" w14:textId="77777777" w:rsidR="00825217" w:rsidRDefault="00825217" w:rsidP="00825217">
      <w:r>
        <w:t>Afin d'assurer en notre absence un suivi optimum des animaux qui nous sont confiés, notre établissement a passé un contrat de gestion des urgences avec les structures suivantes, après 18.00, les week-ends et jours fériés :</w:t>
      </w:r>
    </w:p>
    <w:p w14:paraId="63CC2BD6" w14:textId="77777777" w:rsidR="00825217" w:rsidRPr="00236E56" w:rsidRDefault="00825217" w:rsidP="00825217">
      <w:pPr>
        <w:rPr>
          <w:b/>
          <w:bCs/>
        </w:rPr>
      </w:pPr>
      <w:r w:rsidRPr="00236E56">
        <w:rPr>
          <w:b/>
          <w:bCs/>
        </w:rPr>
        <w:t>- VET24</w:t>
      </w:r>
    </w:p>
    <w:p w14:paraId="4EC90F1A" w14:textId="77777777" w:rsidR="0055051E" w:rsidRDefault="00825217" w:rsidP="00825217">
      <w:r>
        <w:t>994 AVENUE DE LA REPUBLIQUE</w:t>
      </w:r>
    </w:p>
    <w:p w14:paraId="1426919B" w14:textId="762A45EA" w:rsidR="00236E56" w:rsidRDefault="00825217" w:rsidP="00825217">
      <w:r>
        <w:t xml:space="preserve"> 59700 MARCQ EN BAROEUL </w:t>
      </w:r>
    </w:p>
    <w:p w14:paraId="2ABA8BEE" w14:textId="3AF640F4" w:rsidR="00825217" w:rsidRDefault="00825217" w:rsidP="00825217">
      <w:r>
        <w:t>0320409021</w:t>
      </w:r>
    </w:p>
    <w:p w14:paraId="51970579" w14:textId="77777777" w:rsidR="00825217" w:rsidRPr="00236E56" w:rsidRDefault="00825217" w:rsidP="00825217">
      <w:pPr>
        <w:rPr>
          <w:b/>
          <w:bCs/>
        </w:rPr>
      </w:pPr>
      <w:r w:rsidRPr="00236E56">
        <w:rPr>
          <w:b/>
          <w:bCs/>
        </w:rPr>
        <w:t>- NORDVET</w:t>
      </w:r>
    </w:p>
    <w:p w14:paraId="36D66FC4" w14:textId="77777777" w:rsidR="0055051E" w:rsidRDefault="00825217" w:rsidP="00825217">
      <w:r>
        <w:t xml:space="preserve">1 RUE DELESALLE </w:t>
      </w:r>
    </w:p>
    <w:p w14:paraId="6C28CD27" w14:textId="745332F2" w:rsidR="0055051E" w:rsidRDefault="00825217" w:rsidP="00825217">
      <w:r>
        <w:lastRenderedPageBreak/>
        <w:t xml:space="preserve">59110 LA MADELEINE </w:t>
      </w:r>
    </w:p>
    <w:p w14:paraId="29B9CEE5" w14:textId="12554445" w:rsidR="00825217" w:rsidRDefault="00825217" w:rsidP="00825217">
      <w:r>
        <w:t>0320510066</w:t>
      </w:r>
    </w:p>
    <w:p w14:paraId="4ADF8EFF" w14:textId="77777777" w:rsidR="003A4F42" w:rsidRDefault="003A4F42" w:rsidP="00825217"/>
    <w:p w14:paraId="5842FC29" w14:textId="77777777" w:rsidR="00825217" w:rsidRPr="0055051E" w:rsidRDefault="00825217" w:rsidP="00825217">
      <w:pPr>
        <w:rPr>
          <w:b/>
          <w:bCs/>
        </w:rPr>
      </w:pPr>
      <w:r w:rsidRPr="0055051E">
        <w:rPr>
          <w:b/>
          <w:bCs/>
        </w:rPr>
        <w:t>7) Espèces traitées</w:t>
      </w:r>
    </w:p>
    <w:p w14:paraId="0C6AA08B" w14:textId="77777777" w:rsidR="003A4F42" w:rsidRDefault="00825217" w:rsidP="00825217">
      <w:r>
        <w:t>Les espèces habituellement ou occasionnellement traitées dans notre établissement sont les suivantes :</w:t>
      </w:r>
    </w:p>
    <w:p w14:paraId="074A6144" w14:textId="19A28F92" w:rsidR="00825217" w:rsidRDefault="00825217" w:rsidP="00825217">
      <w:r>
        <w:t>Chiens</w:t>
      </w:r>
    </w:p>
    <w:p w14:paraId="4B822394" w14:textId="77777777" w:rsidR="00825217" w:rsidRDefault="00825217" w:rsidP="00825217">
      <w:r>
        <w:t>Chats</w:t>
      </w:r>
    </w:p>
    <w:p w14:paraId="24534AC9" w14:textId="21743B68" w:rsidR="00C62E29" w:rsidRDefault="00825217" w:rsidP="00825217">
      <w:r>
        <w:t>Furets</w:t>
      </w:r>
      <w:r w:rsidR="00C62E29">
        <w:t xml:space="preserve"> (vaccination)</w:t>
      </w:r>
    </w:p>
    <w:p w14:paraId="5A9BAF3E" w14:textId="0E4E869D" w:rsidR="00825217" w:rsidRDefault="00825217" w:rsidP="00825217">
      <w:r>
        <w:t>La</w:t>
      </w:r>
      <w:r w:rsidR="00C62E29">
        <w:t>pins</w:t>
      </w:r>
      <w:r w:rsidR="0055051E">
        <w:t xml:space="preserve"> </w:t>
      </w:r>
      <w:r w:rsidR="00A17655">
        <w:t>(vaccination et stérilisation)</w:t>
      </w:r>
    </w:p>
    <w:p w14:paraId="1D3ED199" w14:textId="5790B404" w:rsidR="00825217" w:rsidRDefault="00825217" w:rsidP="00825217">
      <w:r>
        <w:t>Nous ne disposons pas du matériel et des compétences nécessaires pour assurer les soins aux espèces non cités ci-dessus. En cas d’urgence concernant ces espèces vous pouvez vous adresser à :</w:t>
      </w:r>
    </w:p>
    <w:p w14:paraId="7DBFF422" w14:textId="77777777" w:rsidR="003A4F42" w:rsidRDefault="00825217" w:rsidP="00825217">
      <w:r>
        <w:t>- CLINIQUE VETERINAIRE DU CADUCEE</w:t>
      </w:r>
    </w:p>
    <w:p w14:paraId="51A81971" w14:textId="77777777" w:rsidR="003A4F42" w:rsidRDefault="00825217" w:rsidP="00825217">
      <w:r>
        <w:t xml:space="preserve">57 RUE SALVADOR ALLENDE </w:t>
      </w:r>
    </w:p>
    <w:p w14:paraId="3E7A8D00" w14:textId="77777777" w:rsidR="003A4F42" w:rsidRDefault="00825217" w:rsidP="00825217">
      <w:r>
        <w:t xml:space="preserve">59120 LOOS </w:t>
      </w:r>
    </w:p>
    <w:p w14:paraId="17C063C9" w14:textId="38E4D98B" w:rsidR="00825217" w:rsidRDefault="00825217" w:rsidP="00825217">
      <w:r>
        <w:t>0361582390</w:t>
      </w:r>
    </w:p>
    <w:p w14:paraId="13A1854C" w14:textId="77777777" w:rsidR="003A4F42" w:rsidRDefault="003A4F42" w:rsidP="00825217"/>
    <w:p w14:paraId="4AC0DF26" w14:textId="77777777" w:rsidR="00825217" w:rsidRPr="00C62E29" w:rsidRDefault="00825217" w:rsidP="00825217">
      <w:pPr>
        <w:rPr>
          <w:b/>
          <w:bCs/>
        </w:rPr>
      </w:pPr>
      <w:r w:rsidRPr="00C62E29">
        <w:rPr>
          <w:b/>
          <w:bCs/>
        </w:rPr>
        <w:t>8) Risque thérapeutique, risque anesthésique, risque lié à la contention, consentement éclairé du Client</w:t>
      </w:r>
    </w:p>
    <w:p w14:paraId="643D996E" w14:textId="2F9177E1" w:rsidR="00825217" w:rsidRDefault="00825217" w:rsidP="00825217">
      <w:r>
        <w:t xml:space="preserve">Tout traitement médicamenteux, toute anesthésie, tout acte chirurgical comportent un risque thérapeutique potentiel dont notre équipe informera le </w:t>
      </w:r>
      <w:r w:rsidR="00837CDB">
        <w:t>client</w:t>
      </w:r>
      <w:r>
        <w:t>. Cette information se fera verbalement dans le cadre de la pratique courante ou dans le cas d'actes mettant en jeu le pronostic vital du patient par écrit sous la forme d’un contrat de soins ( voir chapitre contrat de soins).</w:t>
      </w:r>
    </w:p>
    <w:p w14:paraId="2A340EFE" w14:textId="4253169A" w:rsidR="00825217" w:rsidRDefault="00825217" w:rsidP="00825217">
      <w:r>
        <w:t xml:space="preserve">Le comportement agressif d'un animal nécessite parfois l'utilisation de moyens de contention pouvant entraîner une blessure de ce dernier et ou du personnel soignant. Notre équipe informera dans ce cas le </w:t>
      </w:r>
      <w:r w:rsidR="00837CDB">
        <w:t>client</w:t>
      </w:r>
      <w:r>
        <w:t xml:space="preserve"> de la nécessité d'utiliser une contention particulière pour des raisons de sécurité.</w:t>
      </w:r>
    </w:p>
    <w:p w14:paraId="71C5D249" w14:textId="532937B3" w:rsidR="00825217" w:rsidRDefault="00825217" w:rsidP="00825217">
      <w:r>
        <w:t>L'examen de l’animal ne sera effectué qu'en cas d'acceptation de la contention par le</w:t>
      </w:r>
      <w:r w:rsidR="003C7079">
        <w:t xml:space="preserve"> client</w:t>
      </w:r>
      <w:r>
        <w:t xml:space="preserve">. Le </w:t>
      </w:r>
      <w:r w:rsidR="00805A5B">
        <w:t>client</w:t>
      </w:r>
      <w:r>
        <w:t xml:space="preserve"> déclare avoir pris connaissance et accepter les risques thérapeutiques et le cas échéant les conditions particulières d'examen sous contention énoncées çi-dessus.</w:t>
      </w:r>
    </w:p>
    <w:p w14:paraId="4D211C9A" w14:textId="00723E34" w:rsidR="00825217" w:rsidRPr="00805A5B" w:rsidRDefault="00825217" w:rsidP="00825217">
      <w:pPr>
        <w:rPr>
          <w:b/>
          <w:bCs/>
        </w:rPr>
      </w:pPr>
      <w:r w:rsidRPr="00805A5B">
        <w:rPr>
          <w:b/>
          <w:bCs/>
        </w:rPr>
        <w:lastRenderedPageBreak/>
        <w:t>9) Contrat de soins, conditions particulières</w:t>
      </w:r>
    </w:p>
    <w:p w14:paraId="0A5310F2" w14:textId="02CFB2C8" w:rsidR="00825217" w:rsidRDefault="00825217" w:rsidP="00825217">
      <w:r>
        <w:t xml:space="preserve">Toute intervention médicale ou chirurgicale qui fera l'objet de conditions particulières non précisées ou non mentionnées sur le présent document donnera lieu à la mise en place d’un contrat de soins. Ce dernier apportera au </w:t>
      </w:r>
      <w:r w:rsidR="00D71BC9">
        <w:t>client</w:t>
      </w:r>
      <w:r>
        <w:t xml:space="preserve"> les informations nécessaires à l'obtention de son consentement éclairé.</w:t>
      </w:r>
    </w:p>
    <w:p w14:paraId="5DA1A222" w14:textId="77777777" w:rsidR="00BE79C2" w:rsidRDefault="00BE79C2" w:rsidP="00825217"/>
    <w:p w14:paraId="2FBDD4F4" w14:textId="77777777" w:rsidR="00825217" w:rsidRPr="00957375" w:rsidRDefault="00825217" w:rsidP="00825217">
      <w:pPr>
        <w:rPr>
          <w:b/>
          <w:bCs/>
        </w:rPr>
      </w:pPr>
      <w:r w:rsidRPr="00957375">
        <w:rPr>
          <w:b/>
          <w:bCs/>
        </w:rPr>
        <w:t>10) Décès de l'animal</w:t>
      </w:r>
    </w:p>
    <w:p w14:paraId="209F6198" w14:textId="1E63069B" w:rsidR="00825217" w:rsidRDefault="00825217" w:rsidP="00825217">
      <w:r>
        <w:t xml:space="preserve">En cas de décès de l’animal, nous pouvons si la législation le permet et si le </w:t>
      </w:r>
      <w:r w:rsidR="00D71BC9">
        <w:t>client</w:t>
      </w:r>
      <w:r>
        <w:t xml:space="preserve"> le souhaite restituer le corps à fins d'inhumation.</w:t>
      </w:r>
    </w:p>
    <w:p w14:paraId="1D6FCC9A" w14:textId="279722BC" w:rsidR="00825217" w:rsidRDefault="00825217" w:rsidP="00825217">
      <w:r>
        <w:t xml:space="preserve">Nous pouvons dans les autres cas assurer par l'intermédiaire de la Société Esthima-Incineris, 5 chemin de Boussières, 59157 Beauvois-En-Cambraisis, l’incinération collective ou individuelle du corps. Toute demande d'incinération devra être écrite et signée par le </w:t>
      </w:r>
      <w:r w:rsidR="00D71BC9">
        <w:t>client</w:t>
      </w:r>
      <w:r>
        <w:t xml:space="preserve">. Les frais d'incinération sont à la charge du </w:t>
      </w:r>
      <w:r w:rsidR="001A36C2">
        <w:t>client.</w:t>
      </w:r>
    </w:p>
    <w:p w14:paraId="58E1FBB8" w14:textId="77777777" w:rsidR="00FD39FF" w:rsidRDefault="00FD39FF" w:rsidP="00825217"/>
    <w:p w14:paraId="6508F541" w14:textId="77777777" w:rsidR="00825217" w:rsidRPr="001A36C2" w:rsidRDefault="00825217" w:rsidP="00825217">
      <w:pPr>
        <w:rPr>
          <w:b/>
          <w:bCs/>
        </w:rPr>
      </w:pPr>
      <w:r w:rsidRPr="001A36C2">
        <w:rPr>
          <w:b/>
          <w:bCs/>
        </w:rPr>
        <w:t>11) Admission des animaux visés par la Législation sur les chiens dangereux.</w:t>
      </w:r>
    </w:p>
    <w:p w14:paraId="23B59921" w14:textId="77777777" w:rsidR="00825217" w:rsidRDefault="00825217" w:rsidP="00825217">
      <w:r>
        <w:t>Les chiens de première et deuxième catégories sont acceptés dans notre établissement à la condition expresse qu'ils soient muselés et présentés par une personne majeure.</w:t>
      </w:r>
    </w:p>
    <w:p w14:paraId="0231EB32" w14:textId="77777777" w:rsidR="00FD39FF" w:rsidRDefault="00FD39FF" w:rsidP="00825217"/>
    <w:p w14:paraId="08C04AA7" w14:textId="77777777" w:rsidR="00825217" w:rsidRPr="001A36C2" w:rsidRDefault="00825217" w:rsidP="00825217">
      <w:pPr>
        <w:rPr>
          <w:b/>
          <w:bCs/>
        </w:rPr>
      </w:pPr>
      <w:r w:rsidRPr="001A36C2">
        <w:rPr>
          <w:b/>
          <w:bCs/>
        </w:rPr>
        <w:t>12) Conditions tarifaires</w:t>
      </w:r>
    </w:p>
    <w:p w14:paraId="53FC9CF8" w14:textId="77777777" w:rsidR="00825217" w:rsidRDefault="00825217" w:rsidP="00825217">
      <w:r>
        <w:t>Les tarifs des actes principaux sont affichés dans notre salle d’attente. Le total à régler correspond à la somme des prestations médicales, chirurgicales et des médicaments et autres produits délivrés, il donnera lieu à la production d'une facture détaillée conformément à la législation.</w:t>
      </w:r>
    </w:p>
    <w:p w14:paraId="66DFA28D" w14:textId="08975CF5" w:rsidR="00825217" w:rsidRDefault="00825217" w:rsidP="00825217">
      <w:r>
        <w:t xml:space="preserve">La nature aléatoire de certains actes médicaux ou chirurgicaux rend difficile leur référencement voire même leur chiffrage exact, dans ce cas un devis incluant des paliers financiers sera remis au </w:t>
      </w:r>
      <w:r w:rsidR="00E536A0">
        <w:t>client</w:t>
      </w:r>
      <w:r>
        <w:t xml:space="preserve">, chaque dépassement de paliers devra donner lieu à une nouvelle acceptation du </w:t>
      </w:r>
      <w:r w:rsidR="00E536A0">
        <w:t>client</w:t>
      </w:r>
      <w:r>
        <w:t>.</w:t>
      </w:r>
    </w:p>
    <w:p w14:paraId="172345C8" w14:textId="77777777" w:rsidR="00FD39FF" w:rsidRDefault="00FD39FF" w:rsidP="00825217"/>
    <w:p w14:paraId="2C6BECF7" w14:textId="77777777" w:rsidR="00825217" w:rsidRPr="00E536A0" w:rsidRDefault="00825217" w:rsidP="00825217">
      <w:pPr>
        <w:rPr>
          <w:b/>
          <w:bCs/>
        </w:rPr>
      </w:pPr>
      <w:r w:rsidRPr="00E536A0">
        <w:rPr>
          <w:b/>
          <w:bCs/>
        </w:rPr>
        <w:t>13) Modalités de règlement</w:t>
      </w:r>
    </w:p>
    <w:p w14:paraId="436E8F3B" w14:textId="5DBD3430" w:rsidR="00825217" w:rsidRDefault="00825217" w:rsidP="00825217">
      <w:r>
        <w:t xml:space="preserve">Les honoraires sont payables comptants en fin de consultation ou lorsque l'animal est rendu au </w:t>
      </w:r>
      <w:r w:rsidR="00ED67E7">
        <w:t>client</w:t>
      </w:r>
      <w:r>
        <w:t xml:space="preserve">. </w:t>
      </w:r>
      <w:r w:rsidR="00ED67E7">
        <w:t xml:space="preserve">Nous ne pratiquons pas </w:t>
      </w:r>
      <w:r>
        <w:t>de règlement en plusieurs fois.</w:t>
      </w:r>
    </w:p>
    <w:p w14:paraId="03799990" w14:textId="611DE0AF" w:rsidR="00825217" w:rsidRDefault="00C65FD8" w:rsidP="00825217">
      <w:r>
        <w:t xml:space="preserve">Nous acceptons </w:t>
      </w:r>
      <w:r w:rsidR="00825217">
        <w:t xml:space="preserve">uniquement </w:t>
      </w:r>
      <w:r>
        <w:t xml:space="preserve">les règlements </w:t>
      </w:r>
      <w:r w:rsidR="00825217">
        <w:t>par Carte Bancaire ou espèces.</w:t>
      </w:r>
    </w:p>
    <w:p w14:paraId="6B04D598" w14:textId="77777777" w:rsidR="00825217" w:rsidRDefault="00825217" w:rsidP="00825217">
      <w:r>
        <w:lastRenderedPageBreak/>
        <w:t>Un avoir pourra être établi en cas de restitutions d’aliments ou de médicaments non entamés, ne résultant pas d’une commande spéciale et achetés depuis moins de 15</w:t>
      </w:r>
    </w:p>
    <w:p w14:paraId="33830F79" w14:textId="77777777" w:rsidR="00825217" w:rsidRDefault="00825217" w:rsidP="00825217">
      <w:r>
        <w:t>jours.</w:t>
      </w:r>
    </w:p>
    <w:p w14:paraId="4CC9A490" w14:textId="77777777" w:rsidR="00FD39FF" w:rsidRDefault="00FD39FF" w:rsidP="00825217"/>
    <w:p w14:paraId="45F553F9" w14:textId="77777777" w:rsidR="00825217" w:rsidRPr="008F067C" w:rsidRDefault="00825217" w:rsidP="00825217">
      <w:pPr>
        <w:rPr>
          <w:b/>
          <w:bCs/>
        </w:rPr>
      </w:pPr>
      <w:r w:rsidRPr="008F067C">
        <w:rPr>
          <w:b/>
          <w:bCs/>
        </w:rPr>
        <w:t>14) Litiges</w:t>
      </w:r>
    </w:p>
    <w:p w14:paraId="6FA34814" w14:textId="654954B7" w:rsidR="00825217" w:rsidRDefault="00825217" w:rsidP="00825217">
      <w:r>
        <w:t xml:space="preserve">En cas de litige à caractère déontologique le </w:t>
      </w:r>
      <w:r w:rsidR="008F067C">
        <w:t>client</w:t>
      </w:r>
      <w:r>
        <w:t xml:space="preserve"> peut s'adresser au CROV Hauts de france 29 rue de la Calypso</w:t>
      </w:r>
    </w:p>
    <w:p w14:paraId="66111230" w14:textId="77777777" w:rsidR="00825217" w:rsidRDefault="00825217" w:rsidP="00825217">
      <w:r>
        <w:t>Espace Neptune</w:t>
      </w:r>
    </w:p>
    <w:p w14:paraId="37F39D12" w14:textId="77777777" w:rsidR="00825217" w:rsidRDefault="00825217" w:rsidP="00825217">
      <w:r>
        <w:t>62110 HENIN-BEAUMONT</w:t>
      </w:r>
    </w:p>
    <w:p w14:paraId="3AD1CE6C" w14:textId="77777777" w:rsidR="009D3D5A" w:rsidRDefault="00825217" w:rsidP="00825217">
      <w:r>
        <w:t>03 21 28 59 40</w:t>
      </w:r>
    </w:p>
    <w:p w14:paraId="5FBB3ADA" w14:textId="713FE219" w:rsidR="009D3D5A" w:rsidRDefault="009D3D5A" w:rsidP="00825217">
      <w:hyperlink r:id="rId7" w:history="1">
        <w:r w:rsidRPr="002E6AFD">
          <w:rPr>
            <w:rStyle w:val="Lienhypertexte"/>
          </w:rPr>
          <w:t>cro.hdf@ordre.veterinaire.fr</w:t>
        </w:r>
      </w:hyperlink>
      <w:r w:rsidR="00825217">
        <w:t xml:space="preserve"> </w:t>
      </w:r>
    </w:p>
    <w:p w14:paraId="20E90012" w14:textId="77777777" w:rsidR="009D3D5A" w:rsidRDefault="009D3D5A" w:rsidP="00825217"/>
    <w:p w14:paraId="17DD8905" w14:textId="7E7D1DB1" w:rsidR="00825217" w:rsidRPr="009D3D5A" w:rsidRDefault="00825217" w:rsidP="00825217">
      <w:pPr>
        <w:rPr>
          <w:b/>
          <w:bCs/>
        </w:rPr>
      </w:pPr>
      <w:r w:rsidRPr="009D3D5A">
        <w:rPr>
          <w:b/>
          <w:bCs/>
        </w:rPr>
        <w:t>15) RCP</w:t>
      </w:r>
    </w:p>
    <w:p w14:paraId="28DE3140" w14:textId="77777777" w:rsidR="00825217" w:rsidRDefault="00825217" w:rsidP="00825217">
      <w:r>
        <w:t>La Medicale</w:t>
      </w:r>
    </w:p>
    <w:p w14:paraId="3A55E034" w14:textId="77777777" w:rsidR="009D3D5A" w:rsidRDefault="00825217" w:rsidP="00825217">
      <w:r>
        <w:t xml:space="preserve">107, rue de Jemmapes </w:t>
      </w:r>
    </w:p>
    <w:p w14:paraId="16DCA08E" w14:textId="2908313E" w:rsidR="009D3D5A" w:rsidRDefault="00825217" w:rsidP="00825217">
      <w:r>
        <w:t>59040 LILLE CEDEX</w:t>
      </w:r>
    </w:p>
    <w:p w14:paraId="724A7A14" w14:textId="0B870C13" w:rsidR="00825217" w:rsidRDefault="00825217" w:rsidP="00825217">
      <w:r>
        <w:t>Tél:0320159100</w:t>
      </w:r>
    </w:p>
    <w:p w14:paraId="742CF302" w14:textId="77777777" w:rsidR="008F067C" w:rsidRDefault="008F067C" w:rsidP="00825217"/>
    <w:p w14:paraId="2E3A3C31" w14:textId="5D565AB8" w:rsidR="00825217" w:rsidRPr="008F067C" w:rsidRDefault="00825217" w:rsidP="00825217">
      <w:pPr>
        <w:rPr>
          <w:b/>
          <w:bCs/>
        </w:rPr>
      </w:pPr>
      <w:r w:rsidRPr="008F067C">
        <w:rPr>
          <w:b/>
          <w:bCs/>
        </w:rPr>
        <w:t>16) Loi « Informatique et libertés », secret professionnel</w:t>
      </w:r>
    </w:p>
    <w:p w14:paraId="0B23DF13" w14:textId="53815750" w:rsidR="00825217" w:rsidRDefault="00825217" w:rsidP="00825217">
      <w:r>
        <w:t xml:space="preserve">Conformément à la Loi « Informatique et Libertés » du 6 janvier 1978, le Client dispose d'un droit d'accès, de modification, de suppression des données le concernant auprès du Dr TAH </w:t>
      </w:r>
      <w:r w:rsidR="008F067C">
        <w:t xml:space="preserve">Mouhssine </w:t>
      </w:r>
      <w:r>
        <w:t>.</w:t>
      </w:r>
    </w:p>
    <w:p w14:paraId="7A318303" w14:textId="77777777" w:rsidR="00825217" w:rsidRDefault="00825217" w:rsidP="00825217">
      <w:r>
        <w:t>Tout vétérinaire est soumis au secret professionnel, aucune information recueillie lors de la consultation ne pourra être divulguée sauf commission rogatoire selon les conditions prévues par la loi.</w:t>
      </w:r>
    </w:p>
    <w:p w14:paraId="12A2BA98" w14:textId="1983B6A5" w:rsidR="00825217" w:rsidRDefault="00825217"/>
    <w:sectPr w:rsidR="008252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A6D7" w14:textId="77777777" w:rsidR="0055051E" w:rsidRDefault="0055051E" w:rsidP="0055051E">
      <w:pPr>
        <w:spacing w:after="0" w:line="240" w:lineRule="auto"/>
      </w:pPr>
      <w:r>
        <w:separator/>
      </w:r>
    </w:p>
  </w:endnote>
  <w:endnote w:type="continuationSeparator" w:id="0">
    <w:p w14:paraId="1A98805D" w14:textId="77777777" w:rsidR="0055051E" w:rsidRDefault="0055051E" w:rsidP="0055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1995" w14:textId="77777777" w:rsidR="0055051E" w:rsidRDefault="0055051E" w:rsidP="0055051E">
      <w:pPr>
        <w:spacing w:after="0" w:line="240" w:lineRule="auto"/>
      </w:pPr>
      <w:r>
        <w:separator/>
      </w:r>
    </w:p>
  </w:footnote>
  <w:footnote w:type="continuationSeparator" w:id="0">
    <w:p w14:paraId="2BE99923" w14:textId="77777777" w:rsidR="0055051E" w:rsidRDefault="0055051E" w:rsidP="00550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17"/>
    <w:rsid w:val="00004C3B"/>
    <w:rsid w:val="000D05CB"/>
    <w:rsid w:val="000E6247"/>
    <w:rsid w:val="001721E1"/>
    <w:rsid w:val="001A36C2"/>
    <w:rsid w:val="001B1015"/>
    <w:rsid w:val="00236E56"/>
    <w:rsid w:val="003A4F42"/>
    <w:rsid w:val="003C7079"/>
    <w:rsid w:val="003F274D"/>
    <w:rsid w:val="00446684"/>
    <w:rsid w:val="00492C89"/>
    <w:rsid w:val="004B1815"/>
    <w:rsid w:val="0055051E"/>
    <w:rsid w:val="005C097B"/>
    <w:rsid w:val="007A0564"/>
    <w:rsid w:val="007F2219"/>
    <w:rsid w:val="00805A5B"/>
    <w:rsid w:val="00825217"/>
    <w:rsid w:val="00837CDB"/>
    <w:rsid w:val="008F067C"/>
    <w:rsid w:val="009409CA"/>
    <w:rsid w:val="00957375"/>
    <w:rsid w:val="009D3D5A"/>
    <w:rsid w:val="009F396F"/>
    <w:rsid w:val="00A17655"/>
    <w:rsid w:val="00A20C3F"/>
    <w:rsid w:val="00AD1B75"/>
    <w:rsid w:val="00B5212E"/>
    <w:rsid w:val="00B6049E"/>
    <w:rsid w:val="00BE79C2"/>
    <w:rsid w:val="00C2443A"/>
    <w:rsid w:val="00C62E29"/>
    <w:rsid w:val="00C65FD8"/>
    <w:rsid w:val="00CE4C0B"/>
    <w:rsid w:val="00D42B7F"/>
    <w:rsid w:val="00D568B2"/>
    <w:rsid w:val="00D71BC9"/>
    <w:rsid w:val="00E536A0"/>
    <w:rsid w:val="00EA75B2"/>
    <w:rsid w:val="00ED67E7"/>
    <w:rsid w:val="00FD39FF"/>
    <w:rsid w:val="00FE5848"/>
    <w:rsid w:val="00FF0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BAE504"/>
  <w15:chartTrackingRefBased/>
  <w15:docId w15:val="{4364A115-78BC-2848-85EA-FED80105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5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25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252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252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252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252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52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52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52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52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252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252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252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252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252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52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52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5217"/>
    <w:rPr>
      <w:rFonts w:eastAsiaTheme="majorEastAsia" w:cstheme="majorBidi"/>
      <w:color w:val="272727" w:themeColor="text1" w:themeTint="D8"/>
    </w:rPr>
  </w:style>
  <w:style w:type="paragraph" w:styleId="Titre">
    <w:name w:val="Title"/>
    <w:basedOn w:val="Normal"/>
    <w:next w:val="Normal"/>
    <w:link w:val="TitreCar"/>
    <w:uiPriority w:val="10"/>
    <w:qFormat/>
    <w:rsid w:val="0082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52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52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52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5217"/>
    <w:pPr>
      <w:spacing w:before="160"/>
      <w:jc w:val="center"/>
    </w:pPr>
    <w:rPr>
      <w:i/>
      <w:iCs/>
      <w:color w:val="404040" w:themeColor="text1" w:themeTint="BF"/>
    </w:rPr>
  </w:style>
  <w:style w:type="character" w:customStyle="1" w:styleId="CitationCar">
    <w:name w:val="Citation Car"/>
    <w:basedOn w:val="Policepardfaut"/>
    <w:link w:val="Citation"/>
    <w:uiPriority w:val="29"/>
    <w:rsid w:val="00825217"/>
    <w:rPr>
      <w:i/>
      <w:iCs/>
      <w:color w:val="404040" w:themeColor="text1" w:themeTint="BF"/>
    </w:rPr>
  </w:style>
  <w:style w:type="paragraph" w:styleId="Paragraphedeliste">
    <w:name w:val="List Paragraph"/>
    <w:basedOn w:val="Normal"/>
    <w:uiPriority w:val="34"/>
    <w:qFormat/>
    <w:rsid w:val="00825217"/>
    <w:pPr>
      <w:ind w:left="720"/>
      <w:contextualSpacing/>
    </w:pPr>
  </w:style>
  <w:style w:type="character" w:styleId="Accentuationintense">
    <w:name w:val="Intense Emphasis"/>
    <w:basedOn w:val="Policepardfaut"/>
    <w:uiPriority w:val="21"/>
    <w:qFormat/>
    <w:rsid w:val="00825217"/>
    <w:rPr>
      <w:i/>
      <w:iCs/>
      <w:color w:val="2F5496" w:themeColor="accent1" w:themeShade="BF"/>
    </w:rPr>
  </w:style>
  <w:style w:type="paragraph" w:styleId="Citationintense">
    <w:name w:val="Intense Quote"/>
    <w:basedOn w:val="Normal"/>
    <w:next w:val="Normal"/>
    <w:link w:val="CitationintenseCar"/>
    <w:uiPriority w:val="30"/>
    <w:qFormat/>
    <w:rsid w:val="00825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25217"/>
    <w:rPr>
      <w:i/>
      <w:iCs/>
      <w:color w:val="2F5496" w:themeColor="accent1" w:themeShade="BF"/>
    </w:rPr>
  </w:style>
  <w:style w:type="character" w:styleId="Rfrenceintense">
    <w:name w:val="Intense Reference"/>
    <w:basedOn w:val="Policepardfaut"/>
    <w:uiPriority w:val="32"/>
    <w:qFormat/>
    <w:rsid w:val="00825217"/>
    <w:rPr>
      <w:b/>
      <w:bCs/>
      <w:smallCaps/>
      <w:color w:val="2F5496" w:themeColor="accent1" w:themeShade="BF"/>
      <w:spacing w:val="5"/>
    </w:rPr>
  </w:style>
  <w:style w:type="character" w:styleId="Lienhypertexte">
    <w:name w:val="Hyperlink"/>
    <w:basedOn w:val="Policepardfaut"/>
    <w:uiPriority w:val="99"/>
    <w:unhideWhenUsed/>
    <w:rsid w:val="00CE4C0B"/>
    <w:rPr>
      <w:color w:val="0563C1" w:themeColor="hyperlink"/>
      <w:u w:val="single"/>
    </w:rPr>
  </w:style>
  <w:style w:type="character" w:styleId="Mentionnonrsolue">
    <w:name w:val="Unresolved Mention"/>
    <w:basedOn w:val="Policepardfaut"/>
    <w:uiPriority w:val="99"/>
    <w:semiHidden/>
    <w:unhideWhenUsed/>
    <w:rsid w:val="00CE4C0B"/>
    <w:rPr>
      <w:color w:val="605E5C"/>
      <w:shd w:val="clear" w:color="auto" w:fill="E1DFDD"/>
    </w:rPr>
  </w:style>
  <w:style w:type="paragraph" w:styleId="En-tte">
    <w:name w:val="header"/>
    <w:basedOn w:val="Normal"/>
    <w:link w:val="En-tteCar"/>
    <w:uiPriority w:val="99"/>
    <w:unhideWhenUsed/>
    <w:rsid w:val="0055051E"/>
    <w:pPr>
      <w:tabs>
        <w:tab w:val="center" w:pos="4536"/>
        <w:tab w:val="right" w:pos="9072"/>
      </w:tabs>
      <w:spacing w:after="0" w:line="240" w:lineRule="auto"/>
    </w:pPr>
  </w:style>
  <w:style w:type="character" w:customStyle="1" w:styleId="En-tteCar">
    <w:name w:val="En-tête Car"/>
    <w:basedOn w:val="Policepardfaut"/>
    <w:link w:val="En-tte"/>
    <w:uiPriority w:val="99"/>
    <w:rsid w:val="0055051E"/>
  </w:style>
  <w:style w:type="paragraph" w:styleId="Pieddepage">
    <w:name w:val="footer"/>
    <w:basedOn w:val="Normal"/>
    <w:link w:val="PieddepageCar"/>
    <w:uiPriority w:val="99"/>
    <w:unhideWhenUsed/>
    <w:rsid w:val="00550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o.hdf@ordre.veterinair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ppyvetlill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1090</Words>
  <Characters>5995</Characters>
  <Application>Microsoft Office Word</Application>
  <DocSecurity>0</DocSecurity>
  <Lines>49</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33660484578</dc:creator>
  <cp:keywords/>
  <dc:description/>
  <cp:lastModifiedBy>33660484578</cp:lastModifiedBy>
  <cp:revision>2</cp:revision>
  <dcterms:created xsi:type="dcterms:W3CDTF">2026-01-28T14:04:00Z</dcterms:created>
  <dcterms:modified xsi:type="dcterms:W3CDTF">2026-01-28T14:04:00Z</dcterms:modified>
</cp:coreProperties>
</file>